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Implementation Plan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 for the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Matchmaking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 Section of the </w:t>
      </w:r>
      <w:pPr>
        <w:spacing w:before="184" w:line="211" w:lineRule="auto"/>
        <w:ind w:left="1767" w:right="1204" w:hanging="646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21st China International Talent Exchange Conference</w:t>
      </w:r>
      <w:r>
        <w:rPr>
          <w:rFonts w:ascii="微软雅黑" w:hAnsi="微软雅黑" w:eastAsia="微软雅黑" w:cs="微软雅黑"/>
          <w:sz w:val="43"/>
          <w:szCs w:val="43"/>
        </w:rPr>
        <w:t xml:space="preserve"/>
      </w:r>
      <w:r>
        <w:t xml:space="preserve"> 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 xml:space="preserve">Project</w:t>
      </w:r>
    </w:p>
    <w:bookmarkEnd w:id="0"/>
    <w:p>
      <w:pPr>
        <w:spacing w:line="384" w:lineRule="auto"/>
        <w:rPr>
          <w:rFonts w:ascii="Arial"/>
          <w:sz w:val="21"/>
        </w:rPr>
      </w:pPr>
    </w:p>
    <w:p>
      <w:pPr>
        <w:spacing w:before="101" w:line="334" w:lineRule="auto"/>
        <w:ind w:right="71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rPr>
          <w:rFonts w:ascii="仿宋" w:hAnsi="仿宋" w:eastAsia="仿宋" w:cs="仿宋"/>
          <w:spacing w:val="-20"/>
          <w:sz w:val="31"/>
          <w:szCs w:val="31"/>
        </w:rPr>
        <w:t xml:space="preserve">According to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the Overall Work Plan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21st China International Talent Exchange Conference,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6"/>
          <w:sz w:val="31"/>
          <w:szCs w:val="31"/>
        </w:rPr>
        <w:rPr>
          <w:rFonts w:ascii="仿宋" w:hAnsi="仿宋" w:eastAsia="仿宋" w:cs="仿宋"/>
          <w:spacing w:val="-10"/>
          <w:sz w:val="31"/>
          <w:szCs w:val="31"/>
        </w:rPr>
        <w:t xml:space="preserve">conference</w:t>
      </w:r>
      <w:r>
        <w:rPr>
          <w:rFonts w:ascii="仿宋" w:hAnsi="仿宋" w:eastAsia="仿宋" w:cs="仿宋"/>
          <w:spacing w:val="-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will rely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on the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official website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's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Overseas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Online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Talent Exchange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and Negotiation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System (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EO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System) to </w:t>
      </w:r>
      <w:r>
        <w:rPr>
          <w:rFonts w:ascii="仿宋" w:hAnsi="仿宋" w:eastAsia="仿宋" w:cs="仿宋"/>
          <w:spacing w:val="-8"/>
          <w:sz w:val="31"/>
          <w:szCs w:val="31"/>
        </w:rPr>
        <w:rPr>
          <w:rFonts w:ascii="仿宋" w:hAnsi="仿宋" w:eastAsia="仿宋" w:cs="仿宋"/>
          <w:spacing w:val="-5"/>
          <w:sz w:val="31"/>
          <w:szCs w:val="31"/>
        </w:rPr>
        <w:t xml:space="preserve">actively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carry out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"List Opening" activity and provide comprehensive, intelligent, and 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precise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project docking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exchange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services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line="513" w:lineRule="exact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 xml:space="preserve">1、 Service</w:t>
      </w:r>
      <w:r>
        <w:t xml:space="preserve"> </w:t>
      </w:r>
      <w:r>
        <w:rPr>
          <w:rFonts w:ascii="黑体" w:hAnsi="黑体" w:eastAsia="黑体" w:cs="黑体"/>
          <w:position w:val="4"/>
          <w:sz w:val="31"/>
          <w:szCs w:val="31"/>
        </w:rPr>
        <w:t xml:space="preserve">time</w:t>
      </w:r>
    </w:p>
    <w:p>
      <w:pPr>
        <w:spacing w:before="48" w:line="222" w:lineRule="auto"/>
        <w:ind w:left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Provide project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docking services</w:t>
      </w:r>
      <w:r>
        <w:rPr>
          <w:rFonts w:ascii="仿宋" w:hAnsi="仿宋" w:eastAsia="仿宋" w:cs="仿宋"/>
          <w:sz w:val="31"/>
          <w:szCs w:val="31"/>
        </w:rPr>
        <w:t xml:space="preserve"> on a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regular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basis throughout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year</w:t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before="184" w:line="416" w:lineRule="exact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 xml:space="preserve">2、 Service</w:t>
      </w:r>
      <w:r>
        <w:t xml:space="preserve"> </w:t>
      </w:r>
      <w:r>
        <w:rPr>
          <w:rFonts w:ascii="黑体" w:hAnsi="黑体" w:eastAsia="黑体" w:cs="黑体"/>
          <w:position w:val="2"/>
          <w:sz w:val="31"/>
          <w:szCs w:val="31"/>
        </w:rPr>
        <w:t xml:space="preserve">content</w:t>
      </w:r>
    </w:p>
    <w:p>
      <w:pPr>
        <w:spacing w:before="149" w:line="333" w:lineRule="auto"/>
        <w:ind w:left="5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By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leveraging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7"/>
          <w:sz w:val="31"/>
          <w:szCs w:val="31"/>
        </w:rPr>
        <w:rPr>
          <w:rFonts w:ascii="仿宋" w:hAnsi="仿宋" w:eastAsia="仿宋" w:cs="仿宋"/>
          <w:spacing w:val="-9"/>
          <w:sz w:val="31"/>
          <w:szCs w:val="31"/>
        </w:rPr>
        <w:t xml:space="preserve">advantages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of strong resource integration ability, convenient and fast use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-7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wide coverage of</w:t>
      </w:r>
      <w:r>
        <w:rPr>
          <w:rFonts w:ascii="仿宋" w:hAnsi="仿宋" w:eastAsia="仿宋" w:cs="仿宋"/>
          <w:sz w:val="31"/>
          <w:szCs w:val="31"/>
        </w:rPr>
        <w:t xml:space="preserve"> the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EO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system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z w:val="31"/>
          <w:szCs w:val="31"/>
        </w:rPr>
        <w:t xml:space="preserve"> we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provide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an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online platform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for domestic enterprises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institutions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carry out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technical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-5"/>
          <w:sz w:val="31"/>
          <w:szCs w:val="31"/>
        </w:rPr>
        <w:t xml:space="preserve">docking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-5"/>
          <w:sz w:val="31"/>
          <w:szCs w:val="31"/>
        </w:rPr>
        <w:t xml:space="preserve">, scientific research cooperation, achievement transfer, job recruitment</w:t>
      </w:r>
      <w:r>
        <w:rPr>
          <w:rFonts w:ascii="仿宋" w:hAnsi="仿宋" w:eastAsia="仿宋" w:cs="仿宋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other activities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with foreign expert organizations and professional institutions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through functions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such as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online publishing, online negotiation,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dedicated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display,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multilingual translation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.</w:t>
      </w:r>
    </w:p>
    <w:p>
      <w:pPr>
        <w:spacing w:before="3" w:line="336" w:lineRule="auto"/>
        <w:ind w:left="1" w:right="79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rPr>
          <w:rFonts w:ascii="仿宋" w:hAnsi="仿宋" w:eastAsia="仿宋" w:cs="仿宋"/>
          <w:spacing w:val="-10"/>
          <w:sz w:val="31"/>
          <w:szCs w:val="31"/>
        </w:rPr>
        <w:t xml:space="preserve">Relying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/>
      </w:r>
      <w:r>
        <w:rPr>
          <w:rFonts w:ascii="仿宋" w:hAnsi="仿宋" w:eastAsia="仿宋" w:cs="仿宋"/>
          <w:spacing w:val="-5"/>
          <w:sz w:val="31"/>
          <w:szCs w:val="31"/>
        </w:rPr>
        <w:t xml:space="preserve"> on the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EO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system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organize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"Zhang Jiebang" activity,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"Project Cooperation List" and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"Talent Demand List"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will be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set up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in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prominent locations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main </w:t>
      </w:r>
      <w:r>
        <w:rPr>
          <w:rFonts w:ascii="仿宋" w:hAnsi="仿宋" w:eastAsia="仿宋" w:cs="仿宋"/>
          <w:spacing w:val="-18"/>
          <w:sz w:val="31"/>
          <w:szCs w:val="31"/>
        </w:rPr>
        <w:rPr>
          <w:rFonts w:ascii="仿宋" w:hAnsi="仿宋" w:eastAsia="仿宋" w:cs="仿宋"/>
          <w:spacing w:val="-10"/>
          <w:sz w:val="31"/>
          <w:szCs w:val="31"/>
        </w:rPr>
        <w:t xml:space="preserve">exhibition</w:t>
      </w:r>
      <w:r>
        <w:rPr>
          <w:rFonts w:ascii="仿宋" w:hAnsi="仿宋" w:eastAsia="仿宋" w:cs="仿宋"/>
          <w:spacing w:val="-18"/>
          <w:sz w:val="31"/>
          <w:szCs w:val="31"/>
        </w:rPr>
        <w:rPr>
          <w:rFonts w:ascii="仿宋" w:hAnsi="仿宋" w:eastAsia="仿宋" w:cs="仿宋"/>
          <w:spacing w:val="-10"/>
          <w:sz w:val="31"/>
          <w:szCs w:val="31"/>
        </w:rPr>
        <w:t xml:space="preserve"> hall</w:t>
      </w:r>
      <w: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and each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exhibition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area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during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conference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.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Supply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demand information such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as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2"/>
          <w:sz w:val="31"/>
          <w:szCs w:val="31"/>
        </w:rPr>
        <w:t xml:space="preserve">projects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2"/>
          <w:sz w:val="31"/>
          <w:szCs w:val="31"/>
        </w:rPr>
        <w:t xml:space="preserve">, technology, funds,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talents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will be 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-9"/>
          <w:sz w:val="31"/>
          <w:szCs w:val="31"/>
        </w:rPr>
        <w:t xml:space="preserve">released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providing opportunities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for exhibitors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achieve mutually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beneficial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and win-win 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-5"/>
          <w:sz w:val="31"/>
          <w:szCs w:val="31"/>
        </w:rPr>
        <w:t xml:space="preserve">practical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-5"/>
          <w:sz w:val="31"/>
          <w:szCs w:val="31"/>
        </w:rPr>
        <w:t xml:space="preserve"> cooperation.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Daily centralized online release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of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supply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demand information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4"/>
          <w:sz w:val="31"/>
          <w:szCs w:val="31"/>
        </w:rPr>
        <w:t xml:space="preserve">such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as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projects and talents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-4"/>
          <w:sz w:val="31"/>
          <w:szCs w:val="31"/>
        </w:rPr>
        <w:t xml:space="preserve">collected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2"/>
          <w:sz w:val="31"/>
          <w:szCs w:val="31"/>
        </w:rPr>
        <w:t xml:space="preserve"> by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exhibitors in advance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and screening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of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key project cooperation needs and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18"/>
          <w:sz w:val="31"/>
          <w:szCs w:val="31"/>
        </w:rPr>
        <w:t xml:space="preserve">talent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10"/>
          <w:sz w:val="31"/>
          <w:szCs w:val="31"/>
        </w:rPr>
        <w:t xml:space="preserve">needs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in a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prominent position on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official website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conference. Timely organization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overseas cooperation channels</w:t>
      </w:r>
    </w:p>
    <w:p>
      <w:pPr>
        <w:sectPr>
          <w:footerReference r:id="rId5" w:type="default"/>
          <w:pgSz w:w="11906" w:h="16839"/>
          <w:pgMar w:top="400" w:right="1519" w:bottom="1876" w:left="1595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right="79" w:firstLine="3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'</w:t>
      </w:r>
      <w:r>
        <w:rPr>
          <w:rFonts w:ascii="仿宋" w:hAnsi="仿宋" w:eastAsia="仿宋" w:cs="仿宋"/>
          <w:spacing w:val="-10"/>
          <w:sz w:val="31"/>
          <w:szCs w:val="31"/>
        </w:rPr>
        <w:rPr>
          <w:rFonts w:ascii="仿宋" w:hAnsi="仿宋" w:eastAsia="仿宋" w:cs="仿宋"/>
          <w:spacing w:val="-12"/>
          <w:sz w:val="31"/>
          <w:szCs w:val="31"/>
        </w:rPr>
        <w:t xml:space="preserve">unveiling</w:t>
      </w:r>
      <w:r>
        <w:rPr>
          <w:rFonts w:ascii="仿宋" w:hAnsi="仿宋" w:eastAsia="仿宋" w:cs="仿宋"/>
          <w:spacing w:val="-10"/>
          <w:sz w:val="31"/>
          <w:szCs w:val="31"/>
        </w:rPr>
        <w:rPr>
          <w:rFonts w:ascii="仿宋" w:hAnsi="仿宋" w:eastAsia="仿宋" w:cs="仿宋"/>
          <w:spacing w:val="-12"/>
          <w:sz w:val="31"/>
          <w:szCs w:val="31"/>
        </w:rPr>
        <w:t xml:space="preserve">' event provides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an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opportunity for all parties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achieve mutually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beneficial and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win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-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win practical cooperation</w:t>
      </w:r>
      <w: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2"/>
          <w:sz w:val="31"/>
          <w:szCs w:val="31"/>
        </w:rPr>
        <w:t xml:space="preserve">Led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Ministry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pacing w:val="-10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2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pacing w:val="-10"/>
          <w:sz w:val="31"/>
          <w:szCs w:val="31"/>
        </w:rPr>
        <w:t xml:space="preserve">Technology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1"/>
          <w:sz w:val="31"/>
          <w:szCs w:val="31"/>
        </w:rPr>
        <w:t xml:space="preserve">,</w:t>
      </w:r>
      <w: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undertaken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China International Talent Exchange Center and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the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Shenzhen International Talent Exchange Center</w:t>
      </w:r>
      <w:r>
        <w:rPr>
          <w:rFonts w:ascii="楷体" w:hAnsi="楷体" w:eastAsia="楷体" w:cs="楷体"/>
          <w:sz w:val="31"/>
          <w:szCs w:val="31"/>
        </w:rPr>
        <w:t xml:space="preserve"/>
      </w:r>
    </w:p>
    <w:p>
      <w:pPr>
        <w:spacing w:before="3" w:line="315" w:lineRule="auto"/>
        <w:ind w:left="639" w:right="465" w:hanging="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 xml:space="preserve">3</w:t>
      </w:r>
      <w:r>
        <w:rPr>
          <w:rFonts w:ascii="黑体" w:hAnsi="黑体" w:eastAsia="黑体" w:cs="黑体"/>
          <w:sz w:val="31"/>
          <w:szCs w:val="31"/>
        </w:rPr>
        <w:t xml:space="preserve">、</w:t>
      </w:r>
      <w: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EO</w:t>
      </w:r>
      <w:r>
        <w:t xml:space="preserve"> </w:t>
      </w:r>
      <w:r>
        <w:rPr>
          <w:rFonts w:ascii="黑体" w:hAnsi="黑体" w:eastAsia="黑体" w:cs="黑体"/>
          <w:sz w:val="31"/>
          <w:szCs w:val="31"/>
        </w:rPr>
        <w:t xml:space="preserve">system function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1. Provide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user operation functions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such as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online publishing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answering, bookmarking,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evaluation.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2. Provide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user management functions such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as </w:t>
      </w:r>
      <w:r>
        <w:rPr>
          <w:rFonts w:ascii="仿宋" w:hAnsi="仿宋" w:eastAsia="仿宋" w:cs="仿宋"/>
          <w:spacing w:val="-3"/>
          <w:sz w:val="31"/>
          <w:szCs w:val="31"/>
        </w:rPr>
        <w:rPr>
          <w:rFonts w:ascii="仿宋" w:hAnsi="仿宋" w:eastAsia="仿宋" w:cs="仿宋"/>
          <w:spacing w:val="-4"/>
          <w:sz w:val="31"/>
          <w:szCs w:val="31"/>
        </w:rPr>
        <w:t xml:space="preserve">institutional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management, member management,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information modification.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3. Provide 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-3"/>
          <w:sz w:val="31"/>
          <w:szCs w:val="31"/>
        </w:rPr>
        <w:t xml:space="preserve">project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collaboration, talent demand, talent resources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other project docking functions.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4. Provide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information display functions such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as </w:t>
      </w:r>
      <w:r>
        <w:rPr>
          <w:rFonts w:ascii="仿宋" w:hAnsi="仿宋" w:eastAsia="仿宋" w:cs="仿宋"/>
          <w:spacing w:val="-3"/>
          <w:sz w:val="31"/>
          <w:szCs w:val="31"/>
        </w:rPr>
        <w:rPr>
          <w:rFonts w:ascii="仿宋" w:hAnsi="仿宋" w:eastAsia="仿宋" w:cs="仿宋"/>
          <w:spacing w:val="-4"/>
          <w:sz w:val="31"/>
          <w:szCs w:val="31"/>
        </w:rPr>
        <w:t xml:space="preserve">institution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introduction, policy release,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news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updates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.</w:t>
      </w:r>
    </w:p>
    <w:p>
      <w:pPr>
        <w:spacing w:before="150" w:line="232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 xml:space="preserve">4、 Activity Process</w:t>
      </w:r>
    </w:p>
    <w:p>
      <w:pPr>
        <w:spacing w:before="172" w:line="229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1） Regularly submit supply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demand information</w:t>
      </w:r>
    </w:p>
    <w:p>
      <w:pPr>
        <w:spacing w:before="176" w:line="333" w:lineRule="auto"/>
        <w:ind w:left="6" w:right="2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Each unit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collects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sorts</w:t>
      </w:r>
      <w:r>
        <w:rPr>
          <w:rFonts w:ascii="仿宋" w:hAnsi="仿宋" w:eastAsia="仿宋" w:cs="仿宋"/>
          <w:sz w:val="31"/>
          <w:szCs w:val="31"/>
        </w:rPr>
        <w:t xml:space="preserve"> out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various projects and talent supply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demand information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based 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local industrial development needs and key development areas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regularly summarizes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fills out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"China International Talent Exchange</w:t>
      </w:r>
      <w: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Conference</w:t>
      </w:r>
      <w: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rPr>
          <w:rFonts w:ascii="仿宋" w:hAnsi="仿宋" w:eastAsia="仿宋" w:cs="仿宋"/>
          <w:spacing w:val="-20"/>
          <w:sz w:val="31"/>
          <w:szCs w:val="31"/>
        </w:rPr>
        <w:t xml:space="preserve">Supply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11"/>
          <w:sz w:val="31"/>
          <w:szCs w:val="31"/>
        </w:rPr>
        <w:rPr>
          <w:rFonts w:ascii="仿宋" w:hAnsi="仿宋" w:eastAsia="仿宋" w:cs="仿宋"/>
          <w:spacing w:val="-20"/>
          <w:sz w:val="31"/>
          <w:szCs w:val="31"/>
        </w:rPr>
        <w:t xml:space="preserve">Demand</w:t>
      </w:r>
      <w:r>
        <w:rPr>
          <w:rFonts w:ascii="仿宋" w:hAnsi="仿宋" w:eastAsia="仿宋" w:cs="仿宋"/>
          <w:spacing w:val="-11"/>
          <w:sz w:val="31"/>
          <w:szCs w:val="31"/>
        </w:rPr>
        <w:rPr>
          <w:rFonts w:ascii="仿宋" w:hAnsi="仿宋" w:eastAsia="仿宋" w:cs="仿宋"/>
          <w:spacing w:val="-20"/>
          <w:sz w:val="31"/>
          <w:szCs w:val="31"/>
        </w:rPr>
        <w:t xml:space="preserve"> Information Collection Form" (hereinafter referred to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as the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"Collection Form",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which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can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be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downloaded from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conference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's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official website),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sends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it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to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t xml:space="preserve">designated email</w:t>
      </w:r>
      <w:r>
        <w:rPr>
          <w:rFonts w:ascii="仿宋" w:hAnsi="仿宋" w:eastAsia="仿宋" w:cs="仿宋"/>
          <w:sz w:val="31"/>
          <w:szCs w:val="31"/>
        </w:rPr>
        <w:t xml:space="preserve"> address of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conference within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corresponding time period</w:t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line="228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2） Activate system usage account</w:t>
      </w:r>
    </w:p>
    <w:p>
      <w:r>
        <w:rPr>
          <w:rFonts w:ascii="仿宋" w:hAnsi="仿宋" w:eastAsia="仿宋" w:cs="仿宋"/>
          <w:spacing w:val="-8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organizing committee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of the </w:t>
      </w:r>
      <w:pPr>
        <w:spacing w:before="181" w:line="333" w:lineRule="auto"/>
        <w:ind w:left="21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rPr>
          <w:rFonts w:ascii="仿宋" w:hAnsi="仿宋" w:eastAsia="仿宋" w:cs="仿宋"/>
          <w:spacing w:val="-16"/>
          <w:sz w:val="31"/>
          <w:szCs w:val="31"/>
        </w:rPr>
        <w:t xml:space="preserve">conference</w:t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will uniformly import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information submitted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by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each unit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to the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EO</w:t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system,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generate user account, feed back to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t xml:space="preserve">contact mailboxes filled</w:t>
      </w:r>
      <w:r>
        <w:rPr>
          <w:rFonts w:ascii="仿宋" w:hAnsi="仿宋" w:eastAsia="仿宋" w:cs="仿宋"/>
          <w:sz w:val="31"/>
          <w:szCs w:val="31"/>
        </w:rPr>
        <w:t xml:space="preserve"> by </w:t>
      </w:r>
      <w:r>
        <w:rPr>
          <w:rFonts w:ascii="仿宋" w:hAnsi="仿宋" w:eastAsia="仿宋" w:cs="仿宋"/>
          <w:sz w:val="31"/>
          <w:szCs w:val="31"/>
        </w:rPr>
        <w:t xml:space="preserve">each unit</w:t>
      </w:r>
      <w:r>
        <w:rPr>
          <w:rFonts w:ascii="仿宋" w:hAnsi="仿宋" w:eastAsia="仿宋" w:cs="仿宋"/>
          <w:sz w:val="31"/>
          <w:szCs w:val="31"/>
        </w:rPr>
        <w:t xml:space="preserve">, screen </w:t>
      </w:r>
      <w:r>
        <w:rPr>
          <w:rFonts w:ascii="仿宋" w:hAnsi="仿宋" w:eastAsia="仿宋" w:cs="仿宋"/>
          <w:sz w:val="31"/>
          <w:szCs w:val="31"/>
        </w:rPr>
        <w:t xml:space="preserve">and mark</w:t>
      </w:r>
      <w: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key</w:t>
      </w:r>
      <w: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projects and talent needs</w:t>
      </w:r>
      <w:r>
        <w:rPr>
          <w:rFonts w:ascii="仿宋" w:hAnsi="仿宋" w:eastAsia="仿宋" w:cs="仿宋"/>
          <w:sz w:val="31"/>
          <w:szCs w:val="31"/>
        </w:rPr>
        <w:t xml:space="preserve">, and</w:t>
      </w:r>
      <w: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publish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"poster".</w:t>
      </w:r>
      <w: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Each unit should activate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the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EO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system user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account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in a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timely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manner </w:t>
      </w:r>
      <w:r>
        <w:rPr>
          <w:rFonts w:ascii="仿宋" w:hAnsi="仿宋" w:eastAsia="仿宋" w:cs="仿宋"/>
          <w:sz w:val="31"/>
          <w:szCs w:val="31"/>
        </w:rPr>
        <w:t xml:space="preserve">and continuously utilize system resources</w:t>
      </w:r>
      <w:r>
        <w:rPr>
          <w:rFonts w:ascii="仿宋" w:hAnsi="仿宋" w:eastAsia="仿宋" w:cs="仿宋"/>
          <w:sz w:val="31"/>
          <w:szCs w:val="31"/>
        </w:rPr>
        <w:t xml:space="preserve"> to </w:t>
      </w:r>
      <w:r>
        <w:rPr>
          <w:rFonts w:ascii="仿宋" w:hAnsi="仿宋" w:eastAsia="仿宋" w:cs="仿宋"/>
          <w:sz w:val="31"/>
          <w:szCs w:val="31"/>
        </w:rPr>
        <w:t xml:space="preserve">promote project docking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cooperation.</w:t>
      </w:r>
    </w:p>
    <w:p>
      <w:pPr>
        <w:spacing w:before="1" w:line="228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3） Promptly raise special requirements</w:t>
      </w:r>
    </w:p>
    <w:p>
      <w:pPr>
        <w:spacing w:before="176" w:line="344" w:lineRule="auto"/>
        <w:ind w:left="9" w:right="79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For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various key projects and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talent needs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that are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inconvenient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for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public release but do require services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from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conference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please clearly indicate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them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in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"Collection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Form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"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separately summarize and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send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them </w:t>
      </w:r>
      <w:r>
        <w:rPr>
          <w:rFonts w:ascii="仿宋" w:hAnsi="仿宋" w:eastAsia="仿宋" w:cs="仿宋"/>
          <w:sz w:val="31"/>
          <w:szCs w:val="31"/>
        </w:rPr>
        <w:t xml:space="preserve">to</w:t>
      </w:r>
      <w:r>
        <w:rPr>
          <w:rFonts w:ascii="仿宋" w:hAnsi="仿宋" w:eastAsia="仿宋" w:cs="仿宋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t xml:space="preserve">conference</w:t>
      </w:r>
    </w:p>
    <w:p>
      <w:pPr>
        <w:sectPr>
          <w:footerReference r:id="rId6" w:type="default"/>
          <w:pgSz w:w="11906" w:h="16839"/>
          <w:pgMar w:top="400" w:right="1519" w:bottom="1876" w:left="1593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Set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an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email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address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and the organizing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committee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conference will use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-1"/>
          <w:sz w:val="31"/>
          <w:szCs w:val="31"/>
        </w:rPr>
        <w:t xml:space="preserve">other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-1"/>
          <w:sz w:val="31"/>
          <w:szCs w:val="31"/>
        </w:rPr>
        <w:t xml:space="preserve"> methods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assist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in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finding suitable partners and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outstanding talents.</w:t>
      </w:r>
    </w:p>
    <w:p>
      <w:pPr>
        <w:spacing w:before="1" w:line="239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 xml:space="preserve">5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、 Cost standard</w:t>
      </w:r>
    </w:p>
    <w:p>
      <w:r>
        <w:rPr>
          <w:rFonts w:ascii="仿宋" w:hAnsi="仿宋" w:eastAsia="仿宋" w:cs="仿宋"/>
          <w:spacing w:val="-2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basic functional services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of the </w:t>
      </w:r>
      <w:pPr>
        <w:spacing w:before="159" w:line="333" w:lineRule="auto"/>
        <w:ind w:left="630" w:right="135" w:hanging="15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EO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system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are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free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charge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value-added services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are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quoted based on actual needs.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 xml:space="preserve">6、 </w:t>
      </w:r>
      <w:r>
        <w:rPr>
          <w:rFonts w:ascii="黑体" w:hAnsi="黑体" w:eastAsia="黑体" w:cs="黑体"/>
          <w:spacing w:val="-2"/>
          <w:sz w:val="31"/>
          <w:szCs w:val="31"/>
        </w:rPr>
        <w:rPr>
          <w:rFonts w:ascii="黑体" w:hAnsi="黑体" w:eastAsia="黑体" w:cs="黑体"/>
          <w:spacing w:val="-1"/>
          <w:sz w:val="31"/>
          <w:szCs w:val="31"/>
        </w:rPr>
        <w:t xml:space="preserve">Contact</w:t>
      </w:r>
      <w:r>
        <w:rPr>
          <w:rFonts w:ascii="黑体" w:hAnsi="黑体" w:eastAsia="黑体" w:cs="黑体"/>
          <w:spacing w:val="-2"/>
          <w:sz w:val="31"/>
          <w:szCs w:val="31"/>
        </w:rPr>
        <w:rPr>
          <w:rFonts w:ascii="黑体" w:hAnsi="黑体" w:eastAsia="黑体" w:cs="黑体"/>
          <w:spacing w:val="-1"/>
          <w:sz w:val="31"/>
          <w:szCs w:val="31"/>
        </w:rPr>
        <w:t xml:space="preserve"> information</w:t>
      </w:r>
    </w:p>
    <w:p>
      <w:pPr>
        <w:spacing w:before="1" w:line="224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Contact person: Wang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Yang, Guo Yan</w:t>
      </w:r>
    </w:p>
    <w:p>
      <w:pPr>
        <w:spacing w:before="184" w:line="501" w:lineRule="exact"/>
        <w:ind w:left="65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13"/>
          <w:sz w:val="31"/>
          <w:szCs w:val="31"/>
        </w:rPr>
        <w:t xml:space="preserve">Tel: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t xml:space="preserve">010</w:t>
      </w:r>
      <w: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t xml:space="preserve">-5882487</w:t>
      </w:r>
      <w:r>
        <w:rPr>
          <w:rFonts w:ascii="仿宋" w:hAnsi="仿宋" w:eastAsia="仿宋" w:cs="仿宋"/>
          <w:spacing w:val="-1"/>
          <w:position w:val="13"/>
          <w:sz w:val="31"/>
          <w:szCs w:val="31"/>
        </w:rPr>
        <w:t xml:space="preserve">,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t xml:space="preserve">010-5882132</w:t>
      </w:r>
    </w:p>
    <w:p>
      <w:pPr>
        <w:spacing w:line="429" w:lineRule="exact"/>
        <w:ind w:left="6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 xml:space="preserve">Email: 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 xml:space="preserve">EO@ci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 xml:space="preserve">ep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 xml:space="preserve"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 xml:space="preserve">gov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 xml:space="preserve"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 xml:space="preserve">cn</w:t>
      </w:r>
    </w:p>
    <w:p>
      <w:pPr>
        <w:sectPr>
          <w:footerReference r:id="rId7" w:type="default"/>
          <w:pgSz w:w="11906" w:h="16839"/>
          <w:pgMar w:top="400" w:right="1661" w:bottom="1876" w:left="1601" w:header="0" w:footer="1716" w:gutter="0"/>
          <w:cols w:space="720" w:num="1"/>
        </w:sect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3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08B60D54"/>
    <w:rsid w:val="0DE819AF"/>
    <w:rsid w:val="145768B3"/>
    <w:rsid w:val="251E0AED"/>
    <w:rsid w:val="2802614E"/>
    <w:rsid w:val="4EBB043F"/>
    <w:rsid w:val="54E3249D"/>
    <w:rsid w:val="636E387A"/>
    <w:rsid w:val="6A9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C3965628D8F6427CB8325347F038B72A</vt:lpwstr>
  </property>
</Properties>
</file>